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1E2A5" w14:textId="788454D8" w:rsidR="00FB724A" w:rsidRPr="00B87DC6" w:rsidRDefault="0037740A" w:rsidP="00FB724A">
      <w:pPr>
        <w:jc w:val="both"/>
        <w:rPr>
          <w:rFonts w:ascii="Constantia" w:hAnsi="Constantia" w:cs="Arial"/>
          <w:sz w:val="22"/>
          <w:szCs w:val="22"/>
        </w:rPr>
      </w:pPr>
      <w:r w:rsidRPr="00B87DC6">
        <w:rPr>
          <w:rFonts w:ascii="Constantia" w:hAnsi="Constantia" w:cs="Arial"/>
          <w:b/>
        </w:rPr>
        <w:t>Overview</w:t>
      </w:r>
      <w:r w:rsidRPr="00B87DC6">
        <w:rPr>
          <w:rFonts w:ascii="Constantia" w:hAnsi="Constantia" w:cs="Arial"/>
          <w:b/>
          <w:sz w:val="22"/>
          <w:szCs w:val="22"/>
        </w:rPr>
        <w:t xml:space="preserve">.  </w:t>
      </w:r>
      <w:r w:rsidR="00444233" w:rsidRPr="00B87DC6">
        <w:rPr>
          <w:rFonts w:ascii="Constantia" w:hAnsi="Constantia" w:cs="Arial"/>
          <w:sz w:val="22"/>
          <w:szCs w:val="22"/>
        </w:rPr>
        <w:t>Harris Plus Flood Solutions</w:t>
      </w:r>
      <w:r w:rsidR="00DF6892" w:rsidRPr="00B87DC6">
        <w:rPr>
          <w:rFonts w:ascii="Constantia" w:hAnsi="Constantia" w:cs="Arial"/>
          <w:sz w:val="22"/>
          <w:szCs w:val="22"/>
        </w:rPr>
        <w:t xml:space="preserve"> d/b/a Houston Stronger </w:t>
      </w:r>
      <w:r w:rsidR="00444233" w:rsidRPr="00B87DC6">
        <w:rPr>
          <w:rFonts w:ascii="Constantia" w:hAnsi="Constantia" w:cs="Arial"/>
          <w:sz w:val="22"/>
          <w:szCs w:val="22"/>
        </w:rPr>
        <w:t xml:space="preserve">is a 501(c)(4) not-for-profit that advocates for federal, state, and local funding to support resiliency </w:t>
      </w:r>
      <w:r w:rsidR="00836166">
        <w:rPr>
          <w:rFonts w:ascii="Constantia" w:hAnsi="Constantia" w:cs="Arial"/>
          <w:sz w:val="22"/>
          <w:szCs w:val="22"/>
        </w:rPr>
        <w:t xml:space="preserve">projects </w:t>
      </w:r>
      <w:r w:rsidR="00444233" w:rsidRPr="00B87DC6">
        <w:rPr>
          <w:rFonts w:ascii="Constantia" w:hAnsi="Constantia" w:cs="Arial"/>
          <w:sz w:val="22"/>
          <w:szCs w:val="22"/>
        </w:rPr>
        <w:t>around Greater Houston through collaborative engagement</w:t>
      </w:r>
      <w:r w:rsidR="00DC468F">
        <w:rPr>
          <w:rFonts w:ascii="Constantia" w:hAnsi="Constantia" w:cs="Arial"/>
          <w:sz w:val="22"/>
          <w:szCs w:val="22"/>
        </w:rPr>
        <w:t>s</w:t>
      </w:r>
      <w:r w:rsidR="00E80136">
        <w:rPr>
          <w:rFonts w:ascii="Constantia" w:hAnsi="Constantia" w:cs="Arial"/>
          <w:sz w:val="22"/>
          <w:szCs w:val="22"/>
        </w:rPr>
        <w:t xml:space="preserve"> </w:t>
      </w:r>
      <w:r w:rsidR="0098667A">
        <w:rPr>
          <w:rFonts w:ascii="Constantia" w:hAnsi="Constantia" w:cs="Arial"/>
          <w:sz w:val="22"/>
          <w:szCs w:val="22"/>
        </w:rPr>
        <w:t>in</w:t>
      </w:r>
      <w:r w:rsidR="006C663B">
        <w:rPr>
          <w:rFonts w:ascii="Constantia" w:hAnsi="Constantia" w:cs="Arial"/>
          <w:sz w:val="22"/>
          <w:szCs w:val="22"/>
        </w:rPr>
        <w:t xml:space="preserve"> an 8-county </w:t>
      </w:r>
      <w:r w:rsidR="005901B3" w:rsidRPr="00B87DC6">
        <w:rPr>
          <w:rFonts w:ascii="Constantia" w:hAnsi="Constantia" w:cs="Arial"/>
          <w:sz w:val="22"/>
          <w:szCs w:val="22"/>
        </w:rPr>
        <w:t>area in the Texas Gulf Coast Region.</w:t>
      </w:r>
      <w:r w:rsidR="00444233" w:rsidRPr="00B87DC6">
        <w:rPr>
          <w:rFonts w:ascii="Constantia" w:hAnsi="Constantia" w:cs="Arial"/>
          <w:sz w:val="22"/>
          <w:szCs w:val="22"/>
        </w:rPr>
        <w:t xml:space="preserve"> For more information visit </w:t>
      </w:r>
      <w:hyperlink r:id="rId8" w:history="1">
        <w:r w:rsidR="00444233" w:rsidRPr="00B87DC6">
          <w:rPr>
            <w:rStyle w:val="Hyperlink"/>
            <w:rFonts w:ascii="Constantia" w:hAnsi="Constantia" w:cs="Arial"/>
            <w:sz w:val="22"/>
            <w:szCs w:val="22"/>
          </w:rPr>
          <w:t>www.houstonstronger.net</w:t>
        </w:r>
      </w:hyperlink>
      <w:r w:rsidR="00444233" w:rsidRPr="00B87DC6">
        <w:rPr>
          <w:rFonts w:ascii="Constantia" w:hAnsi="Constantia" w:cs="Arial"/>
          <w:sz w:val="22"/>
          <w:szCs w:val="22"/>
        </w:rPr>
        <w:t>.</w:t>
      </w:r>
      <w:r w:rsidRPr="00B87DC6">
        <w:rPr>
          <w:rFonts w:ascii="Constantia" w:hAnsi="Constantia" w:cs="Arial"/>
          <w:sz w:val="22"/>
          <w:szCs w:val="22"/>
        </w:rPr>
        <w:t xml:space="preserve">  </w:t>
      </w:r>
    </w:p>
    <w:p w14:paraId="54602F22" w14:textId="77777777" w:rsidR="00921B26" w:rsidRDefault="00921B26" w:rsidP="00FB724A">
      <w:pPr>
        <w:jc w:val="both"/>
        <w:rPr>
          <w:rFonts w:ascii="Constantia" w:hAnsi="Constantia" w:cs="Arial"/>
          <w:sz w:val="20"/>
          <w:szCs w:val="20"/>
        </w:rPr>
      </w:pPr>
    </w:p>
    <w:p w14:paraId="0633E439" w14:textId="4332B663" w:rsidR="00F3098D" w:rsidRPr="00F912D7" w:rsidRDefault="00B875EA" w:rsidP="00C56D84">
      <w:pPr>
        <w:rPr>
          <w:rFonts w:ascii="Constantia" w:hAnsi="Constantia" w:cs="Arial"/>
        </w:rPr>
      </w:pPr>
      <w:r w:rsidRPr="003906E6">
        <w:rPr>
          <w:rFonts w:ascii="Constantia" w:hAnsi="Constantia" w:cs="Arial"/>
          <w:b/>
          <w:bCs/>
          <w:color w:val="F79646" w:themeColor="accent6"/>
          <w:u w:val="single"/>
        </w:rPr>
        <w:t xml:space="preserve">Partner </w:t>
      </w:r>
      <w:r w:rsidR="003F1AE5" w:rsidRPr="003F1AE5">
        <w:rPr>
          <w:rFonts w:ascii="Constantia" w:hAnsi="Constantia" w:cs="Arial"/>
          <w:b/>
          <w:bCs/>
          <w:u w:val="single"/>
        </w:rPr>
        <w:t>&amp;</w:t>
      </w:r>
      <w:r w:rsidR="003F1AE5">
        <w:rPr>
          <w:rFonts w:ascii="Constantia" w:hAnsi="Constantia" w:cs="Arial"/>
          <w:b/>
          <w:bCs/>
          <w:color w:val="F79646" w:themeColor="accent6"/>
          <w:u w:val="single"/>
        </w:rPr>
        <w:t xml:space="preserve"> </w:t>
      </w:r>
      <w:r w:rsidR="003F1AE5" w:rsidRPr="003F1AE5">
        <w:rPr>
          <w:rFonts w:ascii="Constantia" w:hAnsi="Constantia" w:cs="Arial"/>
          <w:b/>
          <w:bCs/>
          <w:color w:val="4BACC6" w:themeColor="accent5"/>
          <w:u w:val="single"/>
        </w:rPr>
        <w:t xml:space="preserve">Sponsorship </w:t>
      </w:r>
      <w:r w:rsidRPr="003F1AE5">
        <w:rPr>
          <w:rFonts w:ascii="Constantia" w:hAnsi="Constantia" w:cs="Arial"/>
          <w:b/>
          <w:bCs/>
          <w:color w:val="4BACC6" w:themeColor="accent5"/>
          <w:u w:val="single"/>
        </w:rPr>
        <w:t>Opportunities</w:t>
      </w:r>
      <w:r w:rsidRPr="003F1AE5">
        <w:rPr>
          <w:rFonts w:ascii="Constantia" w:hAnsi="Constantia" w:cs="Arial"/>
          <w:b/>
          <w:bCs/>
          <w:u w:val="single"/>
        </w:rPr>
        <w:t>:</w:t>
      </w:r>
      <w:r w:rsidRPr="00F912D7">
        <w:rPr>
          <w:rFonts w:ascii="Constantia" w:hAnsi="Constantia" w:cs="Arial"/>
          <w:bCs/>
        </w:rPr>
        <w:t xml:space="preserve"> </w:t>
      </w:r>
      <w:r w:rsidR="00CF750F" w:rsidRPr="00F912D7">
        <w:rPr>
          <w:rFonts w:ascii="Constantia" w:hAnsi="Constantia" w:cs="Arial"/>
          <w:bCs/>
        </w:rPr>
        <w:t xml:space="preserve">Houston Stronger will be hosting a variety of virtual and in-person events to accomplish the </w:t>
      </w:r>
      <w:r w:rsidR="00906A3A" w:rsidRPr="00F912D7">
        <w:rPr>
          <w:rFonts w:ascii="Constantia" w:hAnsi="Constantia" w:cs="Arial"/>
          <w:bCs/>
        </w:rPr>
        <w:t>organization</w:t>
      </w:r>
      <w:r w:rsidR="00EF3473" w:rsidRPr="00F912D7">
        <w:rPr>
          <w:rFonts w:ascii="Constantia" w:hAnsi="Constantia" w:cs="Arial"/>
          <w:bCs/>
        </w:rPr>
        <w:t>’</w:t>
      </w:r>
      <w:r w:rsidR="00906A3A" w:rsidRPr="00F912D7">
        <w:rPr>
          <w:rFonts w:ascii="Constantia" w:hAnsi="Constantia" w:cs="Arial"/>
          <w:bCs/>
        </w:rPr>
        <w:t xml:space="preserve">s </w:t>
      </w:r>
      <w:r w:rsidR="00CF750F" w:rsidRPr="00F912D7">
        <w:rPr>
          <w:rFonts w:ascii="Constantia" w:hAnsi="Constantia" w:cs="Arial"/>
          <w:bCs/>
        </w:rPr>
        <w:t xml:space="preserve">continuing goals:  </w:t>
      </w:r>
    </w:p>
    <w:p w14:paraId="45BB2745" w14:textId="607AE0C6" w:rsidR="00B875EA" w:rsidRPr="00F912D7" w:rsidRDefault="00B875EA" w:rsidP="00B875EA">
      <w:pPr>
        <w:pStyle w:val="ListParagraph"/>
        <w:numPr>
          <w:ilvl w:val="0"/>
          <w:numId w:val="5"/>
        </w:numPr>
        <w:jc w:val="both"/>
        <w:rPr>
          <w:rFonts w:ascii="Constantia" w:hAnsi="Constantia" w:cs="Arial"/>
          <w:i/>
        </w:rPr>
      </w:pPr>
      <w:r w:rsidRPr="00F912D7">
        <w:rPr>
          <w:rFonts w:ascii="Constantia" w:hAnsi="Constantia" w:cs="Arial"/>
          <w:i/>
        </w:rPr>
        <w:t xml:space="preserve">Update the Houston Stronger Plan and engage officials to ensure federal, state, and local funding </w:t>
      </w:r>
      <w:r w:rsidR="00893AC0">
        <w:rPr>
          <w:rFonts w:ascii="Constantia" w:hAnsi="Constantia" w:cs="Arial"/>
          <w:i/>
        </w:rPr>
        <w:t xml:space="preserve">is </w:t>
      </w:r>
      <w:r w:rsidRPr="00F912D7">
        <w:rPr>
          <w:rFonts w:ascii="Constantia" w:hAnsi="Constantia" w:cs="Arial"/>
          <w:i/>
        </w:rPr>
        <w:t>secured</w:t>
      </w:r>
      <w:r w:rsidR="00A75021">
        <w:rPr>
          <w:rFonts w:ascii="Constantia" w:hAnsi="Constantia" w:cs="Arial"/>
          <w:i/>
        </w:rPr>
        <w:t>.</w:t>
      </w:r>
    </w:p>
    <w:p w14:paraId="686A4599" w14:textId="16199555" w:rsidR="00B875EA" w:rsidRPr="0090175A" w:rsidRDefault="00B875EA" w:rsidP="00FF20CB">
      <w:pPr>
        <w:pStyle w:val="ListParagraph"/>
        <w:numPr>
          <w:ilvl w:val="0"/>
          <w:numId w:val="5"/>
        </w:numPr>
        <w:jc w:val="both"/>
        <w:rPr>
          <w:rFonts w:ascii="Constantia" w:hAnsi="Constantia" w:cs="Arial"/>
          <w:i/>
        </w:rPr>
      </w:pPr>
      <w:r w:rsidRPr="0090175A">
        <w:rPr>
          <w:rFonts w:ascii="Constantia" w:hAnsi="Constantia" w:cs="Arial"/>
          <w:i/>
        </w:rPr>
        <w:t>Collaborate with Houston Stronger members and other organizations across the state to improve implementation of projects and methods for resiliency and flood risk reduction; and</w:t>
      </w:r>
      <w:r w:rsidR="0090175A">
        <w:rPr>
          <w:rFonts w:ascii="Constantia" w:hAnsi="Constantia" w:cs="Arial"/>
          <w:i/>
        </w:rPr>
        <w:t xml:space="preserve"> </w:t>
      </w:r>
      <w:r w:rsidRPr="0090175A">
        <w:rPr>
          <w:rFonts w:ascii="Constantia" w:hAnsi="Constantia" w:cs="Arial"/>
          <w:i/>
        </w:rPr>
        <w:t xml:space="preserve">Seek funding </w:t>
      </w:r>
      <w:r w:rsidR="00E80136">
        <w:rPr>
          <w:rFonts w:ascii="Constantia" w:hAnsi="Constantia" w:cs="Arial"/>
          <w:i/>
        </w:rPr>
        <w:t>for such projects.</w:t>
      </w:r>
      <w:r w:rsidR="00893AC0" w:rsidRPr="0090175A">
        <w:rPr>
          <w:rFonts w:ascii="Constantia" w:hAnsi="Constantia" w:cs="Arial"/>
          <w:i/>
        </w:rPr>
        <w:t xml:space="preserve"> </w:t>
      </w:r>
    </w:p>
    <w:p w14:paraId="72BF3AB5" w14:textId="77777777" w:rsidR="00CF750F" w:rsidRPr="00F912D7" w:rsidRDefault="00CF750F" w:rsidP="00C56D84">
      <w:pPr>
        <w:rPr>
          <w:rFonts w:ascii="Constantia" w:hAnsi="Constantia" w:cs="Arial"/>
          <w:bCs/>
        </w:rPr>
      </w:pPr>
    </w:p>
    <w:p w14:paraId="1E9142E5" w14:textId="59C8BB1F" w:rsidR="002A56C7" w:rsidRPr="007B4340" w:rsidRDefault="009631DD" w:rsidP="0046522F">
      <w:pPr>
        <w:rPr>
          <w:rFonts w:ascii="Constantia" w:hAnsi="Constantia" w:cs="Arial"/>
          <w:b/>
          <w:bCs/>
          <w:sz w:val="25"/>
          <w:szCs w:val="25"/>
          <w:u w:val="single"/>
        </w:rPr>
      </w:pPr>
      <w:r w:rsidRPr="004463CC">
        <w:rPr>
          <w:rFonts w:ascii="Constantia" w:hAnsi="Constantia" w:cs="Arial"/>
          <w:b/>
          <w:color w:val="F79646" w:themeColor="accent6"/>
          <w:u w:val="single"/>
        </w:rPr>
        <w:t>Partners</w:t>
      </w:r>
      <w:r w:rsidR="00DA6ACC" w:rsidRPr="0014144B">
        <w:rPr>
          <w:rFonts w:ascii="Constantia" w:hAnsi="Constantia" w:cs="Arial"/>
          <w:b/>
          <w:color w:val="F79646" w:themeColor="accent6"/>
        </w:rPr>
        <w:t xml:space="preserve"> </w:t>
      </w:r>
      <w:r w:rsidR="00DA6ACC">
        <w:rPr>
          <w:rFonts w:ascii="Constantia" w:hAnsi="Constantia" w:cs="Arial"/>
          <w:bCs/>
        </w:rPr>
        <w:t>are those entities who are providing ong</w:t>
      </w:r>
      <w:r w:rsidR="00C6066F">
        <w:rPr>
          <w:rFonts w:ascii="Constantia" w:hAnsi="Constantia" w:cs="Arial"/>
          <w:bCs/>
        </w:rPr>
        <w:t>oing pro-bono assistance to Houston Stronger</w:t>
      </w:r>
      <w:r w:rsidR="0000735C">
        <w:rPr>
          <w:rFonts w:ascii="Constantia" w:hAnsi="Constantia" w:cs="Arial"/>
          <w:bCs/>
        </w:rPr>
        <w:t xml:space="preserve"> and will be listed as a Partner on our </w:t>
      </w:r>
      <w:r w:rsidR="00173779">
        <w:rPr>
          <w:rFonts w:ascii="Constantia" w:hAnsi="Constantia" w:cs="Arial"/>
          <w:bCs/>
        </w:rPr>
        <w:t xml:space="preserve">website </w:t>
      </w:r>
      <w:r w:rsidR="00893AC0">
        <w:rPr>
          <w:rFonts w:ascii="Constantia" w:hAnsi="Constantia" w:cs="Arial"/>
          <w:bCs/>
        </w:rPr>
        <w:t xml:space="preserve">and </w:t>
      </w:r>
      <w:r w:rsidR="00243FEF">
        <w:rPr>
          <w:rFonts w:ascii="Constantia" w:hAnsi="Constantia" w:cs="Arial"/>
          <w:bCs/>
        </w:rPr>
        <w:t>events.</w:t>
      </w:r>
      <w:r w:rsidR="002326CE">
        <w:rPr>
          <w:rFonts w:ascii="Constantia" w:hAnsi="Constantia" w:cs="Arial"/>
          <w:bCs/>
        </w:rPr>
        <w:br/>
      </w:r>
      <w:r w:rsidR="00EE58B6">
        <w:rPr>
          <w:rFonts w:ascii="Constantia" w:hAnsi="Constantia" w:cs="Arial"/>
          <w:bCs/>
        </w:rPr>
        <w:br/>
      </w:r>
      <w:r w:rsidR="007B3868" w:rsidRPr="004247B9">
        <w:rPr>
          <w:rFonts w:ascii="Constantia" w:hAnsi="Constantia" w:cs="Arial"/>
          <w:b/>
          <w:color w:val="4BACC6" w:themeColor="accent5"/>
          <w:sz w:val="28"/>
          <w:szCs w:val="28"/>
          <w:u w:val="single"/>
        </w:rPr>
        <w:t>Sponsorships</w:t>
      </w:r>
      <w:r w:rsidR="00CF750F" w:rsidRPr="004247B9">
        <w:rPr>
          <w:rFonts w:ascii="Constantia" w:hAnsi="Constantia" w:cs="Arial"/>
          <w:b/>
          <w:sz w:val="28"/>
          <w:szCs w:val="28"/>
        </w:rPr>
        <w:t xml:space="preserve"> </w:t>
      </w:r>
      <w:r w:rsidR="00CF750F" w:rsidRPr="00F912D7">
        <w:rPr>
          <w:rFonts w:ascii="Constantia" w:hAnsi="Constantia" w:cs="Arial"/>
          <w:bCs/>
        </w:rPr>
        <w:t xml:space="preserve">are a key component to </w:t>
      </w:r>
      <w:r w:rsidR="00DC6917" w:rsidRPr="00F912D7">
        <w:rPr>
          <w:rFonts w:ascii="Constantia" w:hAnsi="Constantia" w:cs="Arial"/>
          <w:bCs/>
        </w:rPr>
        <w:t xml:space="preserve">event success. If you are interested in </w:t>
      </w:r>
      <w:r w:rsidR="00590340" w:rsidRPr="00F912D7">
        <w:rPr>
          <w:rFonts w:ascii="Constantia" w:hAnsi="Constantia" w:cs="Arial"/>
          <w:bCs/>
        </w:rPr>
        <w:t>sponsorship</w:t>
      </w:r>
      <w:r w:rsidR="00DC6917" w:rsidRPr="00F912D7">
        <w:rPr>
          <w:rFonts w:ascii="Constantia" w:hAnsi="Constantia" w:cs="Arial"/>
          <w:bCs/>
        </w:rPr>
        <w:t xml:space="preserve"> </w:t>
      </w:r>
      <w:r w:rsidR="005E5233" w:rsidRPr="00F912D7">
        <w:rPr>
          <w:rFonts w:ascii="Constantia" w:hAnsi="Constantia" w:cs="Arial"/>
          <w:bCs/>
        </w:rPr>
        <w:t>opportunities,</w:t>
      </w:r>
      <w:r w:rsidR="00DC6917" w:rsidRPr="00F912D7">
        <w:rPr>
          <w:rFonts w:ascii="Constantia" w:hAnsi="Constantia" w:cs="Arial"/>
          <w:bCs/>
        </w:rPr>
        <w:t xml:space="preserve"> </w:t>
      </w:r>
      <w:r w:rsidR="0053261C">
        <w:rPr>
          <w:rFonts w:ascii="Constantia" w:hAnsi="Constantia" w:cs="Arial"/>
          <w:bCs/>
        </w:rPr>
        <w:t>please fill out the information below and</w:t>
      </w:r>
      <w:r w:rsidR="00467A04">
        <w:rPr>
          <w:rFonts w:ascii="Constantia" w:hAnsi="Constantia" w:cs="Arial"/>
          <w:bCs/>
        </w:rPr>
        <w:t xml:space="preserve"> </w:t>
      </w:r>
      <w:r w:rsidR="0074461B">
        <w:rPr>
          <w:rFonts w:ascii="Constantia" w:hAnsi="Constantia" w:cs="Arial"/>
          <w:bCs/>
        </w:rPr>
        <w:t xml:space="preserve">send </w:t>
      </w:r>
      <w:r w:rsidR="0074461B" w:rsidRPr="0090175A">
        <w:rPr>
          <w:rFonts w:ascii="Constantia" w:hAnsi="Constantia" w:cs="Arial"/>
          <w:bCs/>
          <w:color w:val="FF0000"/>
        </w:rPr>
        <w:t>with your company’s logo.</w:t>
      </w:r>
      <w:r w:rsidR="0074461B">
        <w:rPr>
          <w:rFonts w:ascii="Constantia" w:hAnsi="Constantia" w:cs="Arial"/>
          <w:bCs/>
        </w:rPr>
        <w:t xml:space="preserve">  </w:t>
      </w:r>
      <w:r w:rsidR="0085394F" w:rsidRPr="002C2F19">
        <w:rPr>
          <w:rFonts w:ascii="Constantia" w:hAnsi="Constantia" w:cs="Arial"/>
          <w:bCs/>
          <w:i/>
          <w:iCs/>
          <w:u w:val="single"/>
        </w:rPr>
        <w:t xml:space="preserve">Sponsor </w:t>
      </w:r>
      <w:r w:rsidR="001C371A" w:rsidRPr="002C2F19">
        <w:rPr>
          <w:rFonts w:ascii="Constantia" w:hAnsi="Constantia" w:cs="Arial"/>
          <w:bCs/>
          <w:i/>
          <w:iCs/>
          <w:u w:val="single"/>
        </w:rPr>
        <w:t>Benefits</w:t>
      </w:r>
      <w:r w:rsidR="006854FF">
        <w:rPr>
          <w:rFonts w:ascii="Constantia" w:hAnsi="Constantia" w:cs="Arial"/>
          <w:bCs/>
        </w:rPr>
        <w:t>: logo on all marketing &amp; presentation materials</w:t>
      </w:r>
      <w:r w:rsidR="005F3E9C">
        <w:rPr>
          <w:rFonts w:ascii="Constantia" w:hAnsi="Constantia" w:cs="Arial"/>
          <w:bCs/>
        </w:rPr>
        <w:t xml:space="preserve"> including </w:t>
      </w:r>
      <w:r w:rsidR="00F154C7">
        <w:rPr>
          <w:rFonts w:ascii="Constantia" w:hAnsi="Constantia" w:cs="Arial"/>
          <w:bCs/>
        </w:rPr>
        <w:t>social media</w:t>
      </w:r>
      <w:r w:rsidR="005F3E9C">
        <w:rPr>
          <w:rFonts w:ascii="Constantia" w:hAnsi="Constantia" w:cs="Arial"/>
          <w:bCs/>
        </w:rPr>
        <w:t xml:space="preserve">.  </w:t>
      </w:r>
      <w:r w:rsidR="001E1070">
        <w:rPr>
          <w:rFonts w:ascii="Constantia" w:hAnsi="Constantia" w:cs="Arial"/>
          <w:bCs/>
        </w:rPr>
        <w:t>Acknowledgement</w:t>
      </w:r>
      <w:r w:rsidR="00415C2A">
        <w:rPr>
          <w:rFonts w:ascii="Constantia" w:hAnsi="Constantia" w:cs="Arial"/>
          <w:bCs/>
        </w:rPr>
        <w:t xml:space="preserve"> at meeting </w:t>
      </w:r>
      <w:r w:rsidR="002C2F19">
        <w:rPr>
          <w:rFonts w:ascii="Constantia" w:hAnsi="Constantia" w:cs="Arial"/>
          <w:bCs/>
        </w:rPr>
        <w:t>on</w:t>
      </w:r>
      <w:r w:rsidR="00415C2A">
        <w:rPr>
          <w:rFonts w:ascii="Constantia" w:hAnsi="Constantia" w:cs="Arial"/>
          <w:bCs/>
        </w:rPr>
        <w:t xml:space="preserve"> </w:t>
      </w:r>
      <w:r w:rsidR="001E1070">
        <w:rPr>
          <w:rFonts w:ascii="Constantia" w:hAnsi="Constantia" w:cs="Arial"/>
          <w:bCs/>
        </w:rPr>
        <w:t xml:space="preserve">Sponsors slide </w:t>
      </w:r>
      <w:r w:rsidR="00415C2A">
        <w:rPr>
          <w:rFonts w:ascii="Constantia" w:hAnsi="Constantia" w:cs="Arial"/>
          <w:bCs/>
        </w:rPr>
        <w:t>in power</w:t>
      </w:r>
      <w:r w:rsidR="001E1070">
        <w:rPr>
          <w:rFonts w:ascii="Constantia" w:hAnsi="Constantia" w:cs="Arial"/>
          <w:bCs/>
        </w:rPr>
        <w:t xml:space="preserve"> point presentation</w:t>
      </w:r>
      <w:r w:rsidR="002C2F19">
        <w:rPr>
          <w:rFonts w:ascii="Constantia" w:hAnsi="Constantia" w:cs="Arial"/>
          <w:bCs/>
        </w:rPr>
        <w:t xml:space="preserve"> with logo</w:t>
      </w:r>
      <w:r w:rsidR="00E108A9">
        <w:rPr>
          <w:rFonts w:ascii="Constantia" w:hAnsi="Constantia" w:cs="Arial"/>
          <w:bCs/>
        </w:rPr>
        <w:t>(</w:t>
      </w:r>
      <w:r w:rsidR="002C2F19">
        <w:rPr>
          <w:rFonts w:ascii="Constantia" w:hAnsi="Constantia" w:cs="Arial"/>
          <w:bCs/>
        </w:rPr>
        <w:t>s</w:t>
      </w:r>
      <w:r w:rsidR="00E108A9">
        <w:rPr>
          <w:rFonts w:ascii="Constantia" w:hAnsi="Constantia" w:cs="Arial"/>
          <w:bCs/>
        </w:rPr>
        <w:t>)</w:t>
      </w:r>
      <w:r w:rsidR="00FB6015">
        <w:rPr>
          <w:rFonts w:ascii="Constantia" w:hAnsi="Constantia" w:cs="Arial"/>
          <w:bCs/>
        </w:rPr>
        <w:t xml:space="preserve">. </w:t>
      </w:r>
      <w:r w:rsidR="00D77822" w:rsidRPr="007B4340">
        <w:rPr>
          <w:rFonts w:ascii="Constantia" w:hAnsi="Constantia" w:cs="Arial"/>
          <w:b/>
          <w:bCs/>
          <w:sz w:val="25"/>
          <w:szCs w:val="25"/>
          <w:u w:val="single"/>
        </w:rPr>
        <w:t xml:space="preserve">The level of sponsorship </w:t>
      </w:r>
      <w:r w:rsidR="0074461B" w:rsidRPr="007B4340">
        <w:rPr>
          <w:rFonts w:ascii="Constantia" w:hAnsi="Constantia" w:cs="Arial"/>
          <w:b/>
          <w:bCs/>
          <w:sz w:val="25"/>
          <w:szCs w:val="25"/>
          <w:u w:val="single"/>
        </w:rPr>
        <w:t xml:space="preserve">for </w:t>
      </w:r>
      <w:proofErr w:type="gramStart"/>
      <w:r w:rsidR="0074461B" w:rsidRPr="007B4340">
        <w:rPr>
          <w:rFonts w:ascii="Constantia" w:hAnsi="Constantia" w:cs="Arial"/>
          <w:b/>
          <w:bCs/>
          <w:sz w:val="25"/>
          <w:szCs w:val="25"/>
          <w:u w:val="single"/>
        </w:rPr>
        <w:t>our</w:t>
      </w:r>
      <w:proofErr w:type="gramEnd"/>
    </w:p>
    <w:p w14:paraId="4D80B0A2" w14:textId="33366CF8" w:rsidR="00D4565C" w:rsidRPr="007B4340" w:rsidRDefault="00E80136" w:rsidP="0046522F">
      <w:pPr>
        <w:rPr>
          <w:rFonts w:ascii="Constantia" w:hAnsi="Constantia" w:cs="Arial"/>
          <w:sz w:val="25"/>
          <w:szCs w:val="25"/>
        </w:rPr>
      </w:pPr>
      <w:r>
        <w:rPr>
          <w:rFonts w:ascii="Constantia" w:hAnsi="Constantia" w:cs="Arial"/>
          <w:b/>
          <w:bCs/>
          <w:sz w:val="25"/>
          <w:szCs w:val="25"/>
          <w:u w:val="single"/>
        </w:rPr>
        <w:t xml:space="preserve">April 27, </w:t>
      </w:r>
      <w:proofErr w:type="gramStart"/>
      <w:r w:rsidR="00B530F1" w:rsidRPr="007B4340">
        <w:rPr>
          <w:rFonts w:ascii="Constantia" w:hAnsi="Constantia" w:cs="Arial"/>
          <w:b/>
          <w:bCs/>
          <w:sz w:val="25"/>
          <w:szCs w:val="25"/>
          <w:u w:val="single"/>
        </w:rPr>
        <w:t>202</w:t>
      </w:r>
      <w:r>
        <w:rPr>
          <w:rFonts w:ascii="Constantia" w:hAnsi="Constantia" w:cs="Arial"/>
          <w:b/>
          <w:bCs/>
          <w:sz w:val="25"/>
          <w:szCs w:val="25"/>
          <w:u w:val="single"/>
        </w:rPr>
        <w:t>6</w:t>
      </w:r>
      <w:proofErr w:type="gramEnd"/>
      <w:r w:rsidR="0074461B" w:rsidRPr="007B4340">
        <w:rPr>
          <w:rFonts w:ascii="Constantia" w:hAnsi="Constantia" w:cs="Arial"/>
          <w:b/>
          <w:bCs/>
          <w:sz w:val="25"/>
          <w:szCs w:val="25"/>
          <w:u w:val="single"/>
        </w:rPr>
        <w:t xml:space="preserve"> event is a flat rate of</w:t>
      </w:r>
      <w:r w:rsidR="004232DB" w:rsidRPr="007B4340">
        <w:rPr>
          <w:rFonts w:ascii="Constantia" w:hAnsi="Constantia" w:cs="Arial"/>
          <w:b/>
          <w:bCs/>
          <w:sz w:val="25"/>
          <w:szCs w:val="25"/>
          <w:u w:val="single"/>
        </w:rPr>
        <w:t xml:space="preserve"> </w:t>
      </w:r>
      <w:r w:rsidR="00D4565C" w:rsidRPr="007B4340">
        <w:rPr>
          <w:rFonts w:ascii="Constantia" w:hAnsi="Constantia" w:cs="Arial"/>
          <w:b/>
          <w:bCs/>
          <w:sz w:val="25"/>
          <w:szCs w:val="25"/>
          <w:u w:val="single"/>
        </w:rPr>
        <w:t xml:space="preserve"> </w:t>
      </w:r>
      <w:r w:rsidR="00D4565C" w:rsidRPr="007B4340">
        <w:rPr>
          <w:rFonts w:ascii="Constantia" w:hAnsi="Constantia" w:cs="Arial"/>
          <w:b/>
          <w:bCs/>
          <w:i/>
          <w:sz w:val="25"/>
          <w:szCs w:val="25"/>
          <w:u w:val="single"/>
        </w:rPr>
        <w:t>$</w:t>
      </w:r>
      <w:r w:rsidR="00B530F1" w:rsidRPr="007B4340">
        <w:rPr>
          <w:rFonts w:ascii="Constantia" w:hAnsi="Constantia" w:cs="Arial"/>
          <w:b/>
          <w:bCs/>
          <w:i/>
          <w:sz w:val="25"/>
          <w:szCs w:val="25"/>
          <w:u w:val="single"/>
        </w:rPr>
        <w:t>250</w:t>
      </w:r>
      <w:r w:rsidR="0074461B" w:rsidRPr="007B4340">
        <w:rPr>
          <w:rFonts w:ascii="Constantia" w:hAnsi="Constantia" w:cs="Arial"/>
          <w:b/>
          <w:bCs/>
          <w:i/>
          <w:sz w:val="25"/>
          <w:szCs w:val="25"/>
          <w:u w:val="single"/>
        </w:rPr>
        <w:t xml:space="preserve">.  An invoice will be </w:t>
      </w:r>
      <w:r w:rsidR="00B615E1" w:rsidRPr="007B4340">
        <w:rPr>
          <w:rFonts w:ascii="Constantia" w:hAnsi="Constantia" w:cs="Arial"/>
          <w:b/>
          <w:bCs/>
          <w:i/>
          <w:sz w:val="25"/>
          <w:szCs w:val="25"/>
          <w:u w:val="single"/>
        </w:rPr>
        <w:t>sent to the person designated below.</w:t>
      </w:r>
      <w:r w:rsidR="005C73B4" w:rsidRPr="007B4340">
        <w:rPr>
          <w:rFonts w:ascii="Constantia" w:hAnsi="Constantia" w:cs="Arial"/>
          <w:b/>
          <w:bCs/>
          <w:i/>
          <w:sz w:val="25"/>
          <w:szCs w:val="25"/>
          <w:u w:val="single"/>
        </w:rPr>
        <w:br/>
      </w:r>
    </w:p>
    <w:p w14:paraId="3492A7FB" w14:textId="77777777" w:rsidR="00752B15" w:rsidRDefault="00D4565C" w:rsidP="00D4565C">
      <w:pPr>
        <w:rPr>
          <w:rFonts w:ascii="Constantia" w:hAnsi="Constantia" w:cs="Arial"/>
        </w:rPr>
      </w:pPr>
      <w:r w:rsidRPr="00F912D7">
        <w:rPr>
          <w:rFonts w:ascii="Constantia" w:hAnsi="Constantia" w:cs="Arial"/>
        </w:rPr>
        <w:t xml:space="preserve">Organization/Company Name: </w:t>
      </w:r>
    </w:p>
    <w:p w14:paraId="1E971C33" w14:textId="77777777" w:rsidR="00752B15" w:rsidRDefault="00752B15" w:rsidP="00D4565C">
      <w:pPr>
        <w:rPr>
          <w:rFonts w:ascii="Constantia" w:hAnsi="Constantia" w:cs="Arial"/>
        </w:rPr>
      </w:pPr>
    </w:p>
    <w:p w14:paraId="282FD306" w14:textId="79431C06" w:rsidR="00D4565C" w:rsidRPr="00F912D7" w:rsidRDefault="00D4565C" w:rsidP="00D4565C">
      <w:pPr>
        <w:rPr>
          <w:rFonts w:ascii="Constantia" w:hAnsi="Constantia" w:cs="Arial"/>
        </w:rPr>
      </w:pPr>
      <w:r w:rsidRPr="00F912D7">
        <w:rPr>
          <w:rFonts w:ascii="Constantia" w:hAnsi="Constantia" w:cs="Arial"/>
        </w:rPr>
        <w:t>____________________________________________________</w:t>
      </w:r>
      <w:r w:rsidR="00F912D7">
        <w:rPr>
          <w:rFonts w:ascii="Constantia" w:hAnsi="Constantia" w:cs="Arial"/>
        </w:rPr>
        <w:t>________________</w:t>
      </w:r>
      <w:r w:rsidRPr="00F912D7">
        <w:rPr>
          <w:rFonts w:ascii="Constantia" w:hAnsi="Constantia" w:cs="Arial"/>
        </w:rPr>
        <w:t>_</w:t>
      </w:r>
    </w:p>
    <w:p w14:paraId="76A0B7A4" w14:textId="6EFC63E1" w:rsidR="00752B15" w:rsidRDefault="00D4565C" w:rsidP="00D4565C">
      <w:pPr>
        <w:rPr>
          <w:rFonts w:ascii="Constantia" w:hAnsi="Constantia" w:cs="Arial"/>
        </w:rPr>
      </w:pPr>
      <w:r w:rsidRPr="00F912D7">
        <w:rPr>
          <w:rFonts w:ascii="Constantia" w:hAnsi="Constantia" w:cs="Arial"/>
        </w:rPr>
        <w:t xml:space="preserve">Organization/Company </w:t>
      </w:r>
      <w:r w:rsidR="00752B15">
        <w:rPr>
          <w:rFonts w:ascii="Constantia" w:hAnsi="Constantia" w:cs="Arial"/>
        </w:rPr>
        <w:t>mailing address:</w:t>
      </w:r>
    </w:p>
    <w:p w14:paraId="6390AD54" w14:textId="4056580A" w:rsidR="00752B15" w:rsidRDefault="00752B15" w:rsidP="00D4565C">
      <w:pPr>
        <w:rPr>
          <w:rFonts w:ascii="Constantia" w:hAnsi="Constantia" w:cs="Arial"/>
        </w:rPr>
      </w:pPr>
    </w:p>
    <w:p w14:paraId="4B7C6062" w14:textId="3389206D" w:rsidR="00752B15" w:rsidRDefault="00752B15" w:rsidP="00D4565C">
      <w:pPr>
        <w:rPr>
          <w:rFonts w:ascii="Constantia" w:hAnsi="Constantia" w:cs="Arial"/>
        </w:rPr>
      </w:pPr>
      <w:r>
        <w:rPr>
          <w:rFonts w:ascii="Constantia" w:hAnsi="Constantia" w:cs="Arial"/>
        </w:rPr>
        <w:t>_____________________________________________________________________</w:t>
      </w:r>
    </w:p>
    <w:p w14:paraId="603E5CC8" w14:textId="77777777" w:rsidR="00752B15" w:rsidRDefault="00752B15" w:rsidP="00D4565C">
      <w:pPr>
        <w:rPr>
          <w:rFonts w:ascii="Constantia" w:hAnsi="Constantia" w:cs="Arial"/>
        </w:rPr>
      </w:pPr>
    </w:p>
    <w:p w14:paraId="02C8CC1C" w14:textId="448E4741" w:rsidR="00752B15" w:rsidRDefault="00752B15" w:rsidP="00D4565C">
      <w:pPr>
        <w:rPr>
          <w:rFonts w:ascii="Constantia" w:hAnsi="Constantia" w:cs="Arial"/>
        </w:rPr>
      </w:pPr>
      <w:r>
        <w:rPr>
          <w:rFonts w:ascii="Constantia" w:hAnsi="Constantia" w:cs="Arial"/>
        </w:rPr>
        <w:t xml:space="preserve">Organization/Company </w:t>
      </w:r>
      <w:r w:rsidR="00D4565C" w:rsidRPr="00F912D7">
        <w:rPr>
          <w:rFonts w:ascii="Constantia" w:hAnsi="Constantia" w:cs="Arial"/>
        </w:rPr>
        <w:t>Representative</w:t>
      </w:r>
      <w:r w:rsidR="0080790C">
        <w:rPr>
          <w:rFonts w:ascii="Constantia" w:hAnsi="Constantia" w:cs="Arial"/>
        </w:rPr>
        <w:t xml:space="preserve"> email</w:t>
      </w:r>
      <w:r w:rsidR="00D4565C" w:rsidRPr="00F912D7">
        <w:rPr>
          <w:rFonts w:ascii="Constantia" w:hAnsi="Constantia" w:cs="Arial"/>
        </w:rPr>
        <w:t xml:space="preserve">: </w:t>
      </w:r>
    </w:p>
    <w:p w14:paraId="162EBC1A" w14:textId="77777777" w:rsidR="00752B15" w:rsidRDefault="00752B15" w:rsidP="00D4565C">
      <w:pPr>
        <w:rPr>
          <w:rFonts w:ascii="Constantia" w:hAnsi="Constantia" w:cs="Arial"/>
        </w:rPr>
      </w:pPr>
    </w:p>
    <w:p w14:paraId="66C9AC47" w14:textId="6C4B0C96" w:rsidR="00D4565C" w:rsidRPr="00F912D7" w:rsidRDefault="00D4565C" w:rsidP="00D4565C">
      <w:pPr>
        <w:rPr>
          <w:rFonts w:ascii="Constantia" w:hAnsi="Constantia" w:cs="Arial"/>
        </w:rPr>
      </w:pPr>
      <w:r w:rsidRPr="00F912D7">
        <w:rPr>
          <w:rFonts w:ascii="Constantia" w:hAnsi="Constantia" w:cs="Arial"/>
        </w:rPr>
        <w:t>_____________________________________________</w:t>
      </w:r>
      <w:r w:rsidR="00F912D7">
        <w:rPr>
          <w:rFonts w:ascii="Constantia" w:hAnsi="Constantia" w:cs="Arial"/>
        </w:rPr>
        <w:t>_______________________</w:t>
      </w:r>
    </w:p>
    <w:p w14:paraId="15BB099E" w14:textId="42984A8B" w:rsidR="00752B15" w:rsidRDefault="00D4565C" w:rsidP="00D4565C">
      <w:pPr>
        <w:rPr>
          <w:rFonts w:ascii="Constantia" w:hAnsi="Constantia" w:cs="Arial"/>
        </w:rPr>
      </w:pPr>
      <w:r w:rsidRPr="00F912D7">
        <w:rPr>
          <w:rFonts w:ascii="Constantia" w:hAnsi="Constantia" w:cs="Arial"/>
        </w:rPr>
        <w:t>Email</w:t>
      </w:r>
      <w:r w:rsidR="00752B15">
        <w:rPr>
          <w:rFonts w:ascii="Constantia" w:hAnsi="Constantia" w:cs="Arial"/>
        </w:rPr>
        <w:t xml:space="preserve"> &amp; Phone</w:t>
      </w:r>
      <w:r w:rsidR="007B5E93">
        <w:rPr>
          <w:rFonts w:ascii="Constantia" w:hAnsi="Constantia" w:cs="Arial"/>
        </w:rPr>
        <w:t xml:space="preserve"> of Person to send invoice</w:t>
      </w:r>
      <w:r w:rsidR="00712A4F">
        <w:rPr>
          <w:rFonts w:ascii="Constantia" w:hAnsi="Constantia" w:cs="Arial"/>
        </w:rPr>
        <w:t xml:space="preserve"> to:</w:t>
      </w:r>
      <w:r w:rsidRPr="00F912D7">
        <w:rPr>
          <w:rFonts w:ascii="Constantia" w:hAnsi="Constantia" w:cs="Arial"/>
        </w:rPr>
        <w:t xml:space="preserve"> </w:t>
      </w:r>
    </w:p>
    <w:p w14:paraId="3AF90A7A" w14:textId="77777777" w:rsidR="00752B15" w:rsidRDefault="00752B15" w:rsidP="00D4565C">
      <w:pPr>
        <w:rPr>
          <w:rFonts w:ascii="Constantia" w:hAnsi="Constantia" w:cs="Arial"/>
        </w:rPr>
      </w:pPr>
    </w:p>
    <w:p w14:paraId="03CA7F0D" w14:textId="6FA78AF5" w:rsidR="00906A3A" w:rsidRPr="00F912D7" w:rsidRDefault="00D4565C" w:rsidP="00D4565C">
      <w:pPr>
        <w:rPr>
          <w:rFonts w:ascii="Constantia" w:hAnsi="Constantia" w:cs="Arial"/>
        </w:rPr>
      </w:pPr>
      <w:r w:rsidRPr="00F912D7">
        <w:rPr>
          <w:rFonts w:ascii="Constantia" w:hAnsi="Constantia" w:cs="Arial"/>
        </w:rPr>
        <w:t>_________________________________________________________</w:t>
      </w:r>
      <w:r w:rsidR="00F912D7">
        <w:rPr>
          <w:rFonts w:ascii="Constantia" w:hAnsi="Constantia" w:cs="Arial"/>
        </w:rPr>
        <w:t>________</w:t>
      </w:r>
      <w:r w:rsidRPr="00F912D7">
        <w:rPr>
          <w:rFonts w:ascii="Constantia" w:hAnsi="Constantia" w:cs="Arial"/>
        </w:rPr>
        <w:t>____</w:t>
      </w:r>
    </w:p>
    <w:sectPr w:rsidR="00906A3A" w:rsidRPr="00F912D7" w:rsidSect="00EA65C7">
      <w:headerReference w:type="default" r:id="rId9"/>
      <w:footerReference w:type="default" r:id="rId10"/>
      <w:pgSz w:w="12240" w:h="15840"/>
      <w:pgMar w:top="1440" w:right="1800" w:bottom="720" w:left="180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04652" w14:textId="77777777" w:rsidR="00D87725" w:rsidRDefault="00D87725">
      <w:r>
        <w:separator/>
      </w:r>
    </w:p>
  </w:endnote>
  <w:endnote w:type="continuationSeparator" w:id="0">
    <w:p w14:paraId="36FBF870" w14:textId="77777777" w:rsidR="00D87725" w:rsidRDefault="00D87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3EDE" w14:textId="77777777" w:rsidR="00760896" w:rsidRDefault="0040313A">
    <w:pPr>
      <w:pStyle w:val="Footer"/>
      <w:jc w:val="center"/>
      <w:rPr>
        <w:rFonts w:ascii="Arial" w:hAnsi="Arial" w:cs="Arial"/>
        <w:sz w:val="18"/>
      </w:rPr>
    </w:pPr>
    <w:r w:rsidRPr="0040313A">
      <w:rPr>
        <w:rFonts w:ascii="Arial" w:hAnsi="Arial" w:cs="Arial"/>
        <w:noProof/>
        <w:sz w:val="18"/>
      </w:rPr>
      <w:drawing>
        <wp:anchor distT="0" distB="0" distL="114300" distR="114300" simplePos="0" relativeHeight="251659264" behindDoc="1" locked="0" layoutInCell="1" allowOverlap="1" wp14:anchorId="5C42C555" wp14:editId="08993489">
          <wp:simplePos x="0" y="0"/>
          <wp:positionH relativeFrom="margin">
            <wp:align>center</wp:align>
          </wp:positionH>
          <wp:positionV relativeFrom="paragraph">
            <wp:posOffset>78740</wp:posOffset>
          </wp:positionV>
          <wp:extent cx="2620645" cy="551815"/>
          <wp:effectExtent l="0" t="0" r="8255" b="635"/>
          <wp:wrapTight wrapText="bothSides">
            <wp:wrapPolygon edited="0">
              <wp:start x="0" y="0"/>
              <wp:lineTo x="0" y="20879"/>
              <wp:lineTo x="21511" y="20879"/>
              <wp:lineTo x="2151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064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C7A815" w14:textId="77777777" w:rsidR="0040313A" w:rsidRDefault="0040313A" w:rsidP="00834923">
    <w:pPr>
      <w:pStyle w:val="Footer"/>
      <w:jc w:val="center"/>
      <w:rPr>
        <w:rFonts w:ascii="Calibri" w:hAnsi="Calibri"/>
        <w:color w:val="A6A6A6"/>
        <w:sz w:val="16"/>
        <w:szCs w:val="16"/>
      </w:rPr>
    </w:pPr>
  </w:p>
  <w:p w14:paraId="38881AE0" w14:textId="77777777" w:rsidR="0040313A" w:rsidRDefault="0040313A" w:rsidP="00834923">
    <w:pPr>
      <w:pStyle w:val="Footer"/>
      <w:jc w:val="center"/>
      <w:rPr>
        <w:rFonts w:ascii="Calibri" w:hAnsi="Calibri"/>
        <w:color w:val="A6A6A6"/>
        <w:sz w:val="16"/>
        <w:szCs w:val="16"/>
      </w:rPr>
    </w:pPr>
  </w:p>
  <w:p w14:paraId="587BD6C5" w14:textId="77777777" w:rsidR="0040313A" w:rsidRDefault="0040313A" w:rsidP="00834923">
    <w:pPr>
      <w:pStyle w:val="Footer"/>
      <w:jc w:val="center"/>
      <w:rPr>
        <w:rFonts w:ascii="Calibri" w:hAnsi="Calibri"/>
        <w:color w:val="A6A6A6"/>
        <w:sz w:val="16"/>
        <w:szCs w:val="16"/>
      </w:rPr>
    </w:pPr>
  </w:p>
  <w:p w14:paraId="21EB23C7" w14:textId="77777777" w:rsidR="0040313A" w:rsidRDefault="0040313A" w:rsidP="00834923">
    <w:pPr>
      <w:pStyle w:val="Footer"/>
      <w:jc w:val="center"/>
      <w:rPr>
        <w:rFonts w:ascii="Calibri" w:hAnsi="Calibri"/>
        <w:color w:val="A6A6A6"/>
        <w:sz w:val="16"/>
        <w:szCs w:val="16"/>
      </w:rPr>
    </w:pPr>
  </w:p>
  <w:p w14:paraId="54C84576" w14:textId="270C6F75" w:rsidR="00834923" w:rsidRPr="00880711" w:rsidRDefault="0040313A" w:rsidP="00834923">
    <w:pPr>
      <w:pStyle w:val="Footer"/>
      <w:jc w:val="center"/>
      <w:rPr>
        <w:rFonts w:ascii="Calibri" w:hAnsi="Calibri"/>
        <w:b/>
        <w:bCs/>
        <w:sz w:val="16"/>
        <w:szCs w:val="16"/>
      </w:rPr>
    </w:pPr>
    <w:r w:rsidRPr="00880711">
      <w:rPr>
        <w:rFonts w:ascii="Calibri" w:hAnsi="Calibri"/>
        <w:b/>
        <w:bCs/>
        <w:sz w:val="16"/>
        <w:szCs w:val="16"/>
      </w:rPr>
      <w:t>Harris Plus Flood Solutions</w:t>
    </w:r>
    <w:r w:rsidR="00834923" w:rsidRPr="00880711">
      <w:rPr>
        <w:rFonts w:ascii="Calibri" w:hAnsi="Calibri"/>
        <w:b/>
        <w:bCs/>
        <w:sz w:val="16"/>
        <w:szCs w:val="16"/>
      </w:rPr>
      <w:t xml:space="preserve"> | </w:t>
    </w:r>
    <w:r w:rsidR="00F26717" w:rsidRPr="00880711">
      <w:rPr>
        <w:rFonts w:ascii="Calibri" w:hAnsi="Calibri"/>
        <w:b/>
        <w:bCs/>
        <w:sz w:val="16"/>
        <w:szCs w:val="16"/>
      </w:rPr>
      <w:t>820</w:t>
    </w:r>
    <w:r w:rsidR="000542C3" w:rsidRPr="00880711">
      <w:rPr>
        <w:rFonts w:ascii="Calibri" w:hAnsi="Calibri"/>
        <w:b/>
        <w:bCs/>
        <w:sz w:val="16"/>
        <w:szCs w:val="16"/>
      </w:rPr>
      <w:t xml:space="preserve"> Gessner Rd., </w:t>
    </w:r>
    <w:r w:rsidR="00127FA2" w:rsidRPr="00880711">
      <w:rPr>
        <w:rFonts w:ascii="Calibri" w:hAnsi="Calibri"/>
        <w:b/>
        <w:bCs/>
        <w:sz w:val="16"/>
        <w:szCs w:val="16"/>
      </w:rPr>
      <w:t xml:space="preserve"> Suite</w:t>
    </w:r>
    <w:r w:rsidR="00834923" w:rsidRPr="00880711">
      <w:rPr>
        <w:rFonts w:ascii="Calibri" w:hAnsi="Calibri"/>
        <w:b/>
        <w:bCs/>
        <w:sz w:val="16"/>
        <w:szCs w:val="16"/>
      </w:rPr>
      <w:t xml:space="preserve"> </w:t>
    </w:r>
    <w:r w:rsidR="000542C3" w:rsidRPr="00880711">
      <w:rPr>
        <w:rFonts w:ascii="Calibri" w:hAnsi="Calibri"/>
        <w:b/>
        <w:bCs/>
        <w:sz w:val="16"/>
        <w:szCs w:val="16"/>
      </w:rPr>
      <w:t>1310</w:t>
    </w:r>
    <w:r w:rsidR="00834923" w:rsidRPr="00880711">
      <w:rPr>
        <w:rFonts w:ascii="Calibri" w:hAnsi="Calibri"/>
        <w:b/>
        <w:bCs/>
        <w:sz w:val="16"/>
        <w:szCs w:val="16"/>
      </w:rPr>
      <w:t>, Houston TX 770</w:t>
    </w:r>
    <w:r w:rsidR="00880711" w:rsidRPr="00880711">
      <w:rPr>
        <w:rFonts w:ascii="Calibri" w:hAnsi="Calibri"/>
        <w:b/>
        <w:bCs/>
        <w:sz w:val="16"/>
        <w:szCs w:val="16"/>
      </w:rPr>
      <w:t>24</w:t>
    </w:r>
    <w:r w:rsidR="00834923" w:rsidRPr="00880711">
      <w:rPr>
        <w:rFonts w:ascii="Calibri" w:hAnsi="Calibri"/>
        <w:b/>
        <w:bCs/>
        <w:sz w:val="16"/>
        <w:szCs w:val="16"/>
      </w:rPr>
      <w:t xml:space="preserve"> |</w:t>
    </w:r>
    <w:r w:rsidRPr="00880711">
      <w:rPr>
        <w:rFonts w:ascii="Calibri" w:hAnsi="Calibri"/>
        <w:b/>
        <w:bCs/>
        <w:sz w:val="16"/>
        <w:szCs w:val="16"/>
      </w:rPr>
      <w:t xml:space="preserve"> info@houstonstronger.net</w:t>
    </w:r>
  </w:p>
  <w:p w14:paraId="221D943D" w14:textId="77777777" w:rsidR="00834923" w:rsidRDefault="00834923">
    <w:pPr>
      <w:pStyle w:val="Footer"/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658D9" w14:textId="77777777" w:rsidR="00D87725" w:rsidRDefault="00D87725">
      <w:r>
        <w:separator/>
      </w:r>
    </w:p>
  </w:footnote>
  <w:footnote w:type="continuationSeparator" w:id="0">
    <w:p w14:paraId="3D642C07" w14:textId="77777777" w:rsidR="00D87725" w:rsidRDefault="00D87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5C37B" w14:textId="77777777" w:rsidR="006D11F9" w:rsidRDefault="006D11F9">
    <w:pPr>
      <w:pStyle w:val="Header"/>
    </w:pPr>
  </w:p>
  <w:tbl>
    <w:tblPr>
      <w:tblW w:w="0" w:type="auto"/>
      <w:jc w:val="center"/>
      <w:tblLook w:val="01E0" w:firstRow="1" w:lastRow="1" w:firstColumn="1" w:lastColumn="1" w:noHBand="0" w:noVBand="0"/>
    </w:tblPr>
    <w:tblGrid>
      <w:gridCol w:w="4312"/>
      <w:gridCol w:w="4328"/>
    </w:tblGrid>
    <w:tr w:rsidR="006D11F9" w:rsidRPr="007F223A" w14:paraId="4C62FE2A" w14:textId="77777777" w:rsidTr="00712A4F">
      <w:trPr>
        <w:jc w:val="center"/>
      </w:trPr>
      <w:tc>
        <w:tcPr>
          <w:tcW w:w="4428" w:type="dxa"/>
          <w:tcBorders>
            <w:right w:val="single" w:sz="4" w:space="0" w:color="C00000"/>
          </w:tcBorders>
        </w:tcPr>
        <w:p w14:paraId="7F592A15" w14:textId="6D1A67C9" w:rsidR="006D11F9" w:rsidRPr="001E72C4" w:rsidRDefault="00BC4DF2" w:rsidP="002C61E6">
          <w:pPr>
            <w:jc w:val="right"/>
            <w:rPr>
              <w:rFonts w:ascii="Constantia" w:hAnsi="Constantia"/>
              <w:b/>
              <w:bCs/>
              <w:smallCaps/>
              <w:color w:val="0F243E" w:themeColor="text2" w:themeShade="80"/>
              <w:sz w:val="32"/>
              <w:szCs w:val="32"/>
            </w:rPr>
          </w:pPr>
          <w:r w:rsidRPr="001E72C4">
            <w:rPr>
              <w:rFonts w:ascii="Constantia" w:hAnsi="Constantia"/>
              <w:b/>
              <w:bCs/>
              <w:smallCaps/>
              <w:color w:val="0F243E" w:themeColor="text2" w:themeShade="80"/>
              <w:sz w:val="32"/>
              <w:szCs w:val="32"/>
            </w:rPr>
            <w:t>H</w:t>
          </w:r>
          <w:r w:rsidR="00CA2F81" w:rsidRPr="001E72C4">
            <w:rPr>
              <w:rFonts w:ascii="Constantia" w:hAnsi="Constantia"/>
              <w:b/>
              <w:bCs/>
              <w:smallCaps/>
              <w:color w:val="0F243E" w:themeColor="text2" w:themeShade="80"/>
              <w:sz w:val="32"/>
              <w:szCs w:val="32"/>
            </w:rPr>
            <w:t>ouston</w:t>
          </w:r>
          <w:r w:rsidR="00A92181" w:rsidRPr="001E72C4">
            <w:rPr>
              <w:rFonts w:ascii="Constantia" w:hAnsi="Constantia"/>
              <w:b/>
              <w:bCs/>
              <w:smallCaps/>
              <w:color w:val="0F243E" w:themeColor="text2" w:themeShade="80"/>
              <w:sz w:val="32"/>
              <w:szCs w:val="32"/>
            </w:rPr>
            <w:t xml:space="preserve"> </w:t>
          </w:r>
          <w:r w:rsidR="00CA2F81" w:rsidRPr="001E72C4">
            <w:rPr>
              <w:rFonts w:ascii="Constantia" w:hAnsi="Constantia"/>
              <w:b/>
              <w:bCs/>
              <w:smallCaps/>
              <w:color w:val="0F243E" w:themeColor="text2" w:themeShade="80"/>
              <w:sz w:val="32"/>
              <w:szCs w:val="32"/>
            </w:rPr>
            <w:t>Stronger</w:t>
          </w:r>
          <w:r w:rsidR="006D11F9" w:rsidRPr="001E72C4">
            <w:rPr>
              <w:rFonts w:ascii="Constantia" w:hAnsi="Constantia"/>
              <w:b/>
              <w:bCs/>
              <w:smallCaps/>
              <w:color w:val="0F243E" w:themeColor="text2" w:themeShade="80"/>
              <w:sz w:val="32"/>
              <w:szCs w:val="32"/>
            </w:rPr>
            <w:t xml:space="preserve"> </w:t>
          </w:r>
        </w:p>
        <w:p w14:paraId="1AB0771F" w14:textId="77777777" w:rsidR="002C61E6" w:rsidRPr="001E72C4" w:rsidRDefault="002C61E6" w:rsidP="002C61E6">
          <w:pPr>
            <w:jc w:val="right"/>
            <w:rPr>
              <w:rFonts w:ascii="Constantia" w:hAnsi="Constantia"/>
              <w:b/>
              <w:bCs/>
              <w:smallCaps/>
              <w:sz w:val="20"/>
              <w:szCs w:val="20"/>
            </w:rPr>
          </w:pPr>
        </w:p>
      </w:tc>
      <w:tc>
        <w:tcPr>
          <w:tcW w:w="4428" w:type="dxa"/>
          <w:tcBorders>
            <w:left w:val="single" w:sz="4" w:space="0" w:color="C00000"/>
          </w:tcBorders>
        </w:tcPr>
        <w:p w14:paraId="7ED68DBD" w14:textId="704B4264" w:rsidR="00512127" w:rsidRPr="001E72C4" w:rsidRDefault="00E21A4A" w:rsidP="00BF04BB">
          <w:pPr>
            <w:rPr>
              <w:rFonts w:ascii="Constantia" w:hAnsi="Constantia"/>
              <w:b/>
              <w:bCs/>
              <w:smallCaps/>
              <w:color w:val="0F243E" w:themeColor="text2" w:themeShade="80"/>
              <w:sz w:val="32"/>
              <w:szCs w:val="32"/>
            </w:rPr>
          </w:pPr>
          <w:r w:rsidRPr="001E72C4">
            <w:rPr>
              <w:rFonts w:ascii="Constantia" w:hAnsi="Constantia"/>
              <w:b/>
              <w:bCs/>
              <w:smallCaps/>
              <w:color w:val="0F243E" w:themeColor="text2" w:themeShade="80"/>
              <w:sz w:val="32"/>
              <w:szCs w:val="32"/>
            </w:rPr>
            <w:t>202</w:t>
          </w:r>
          <w:r w:rsidR="00E80136">
            <w:rPr>
              <w:rFonts w:ascii="Constantia" w:hAnsi="Constantia"/>
              <w:b/>
              <w:bCs/>
              <w:smallCaps/>
              <w:color w:val="0F243E" w:themeColor="text2" w:themeShade="80"/>
              <w:sz w:val="32"/>
              <w:szCs w:val="32"/>
            </w:rPr>
            <w:t xml:space="preserve">6 </w:t>
          </w:r>
          <w:r w:rsidR="00CC19D4" w:rsidRPr="001E72C4">
            <w:rPr>
              <w:rFonts w:ascii="Constantia" w:hAnsi="Constantia"/>
              <w:b/>
              <w:bCs/>
              <w:smallCaps/>
              <w:color w:val="0F243E" w:themeColor="text2" w:themeShade="80"/>
              <w:sz w:val="32"/>
              <w:szCs w:val="32"/>
            </w:rPr>
            <w:t xml:space="preserve">Sponsor </w:t>
          </w:r>
          <w:r w:rsidR="00DD384B" w:rsidRPr="001E72C4">
            <w:rPr>
              <w:rFonts w:ascii="Constantia" w:hAnsi="Constantia"/>
              <w:b/>
              <w:bCs/>
              <w:smallCaps/>
              <w:color w:val="0F243E" w:themeColor="text2" w:themeShade="80"/>
              <w:sz w:val="32"/>
              <w:szCs w:val="32"/>
            </w:rPr>
            <w:t xml:space="preserve">Application </w:t>
          </w:r>
        </w:p>
        <w:p w14:paraId="080895AF" w14:textId="3184F201" w:rsidR="006D11F9" w:rsidRPr="001E72C4" w:rsidRDefault="006D11F9" w:rsidP="00512127">
          <w:pPr>
            <w:rPr>
              <w:rFonts w:ascii="Constantia" w:hAnsi="Constantia"/>
              <w:b/>
              <w:bCs/>
              <w:smallCaps/>
              <w:sz w:val="32"/>
              <w:szCs w:val="32"/>
            </w:rPr>
          </w:pPr>
        </w:p>
      </w:tc>
    </w:tr>
  </w:tbl>
  <w:p w14:paraId="0CBD75D1" w14:textId="77777777" w:rsidR="006D11F9" w:rsidRDefault="006D11F9" w:rsidP="006D11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A69DD"/>
    <w:multiLevelType w:val="hybridMultilevel"/>
    <w:tmpl w:val="0E0C3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920CC"/>
    <w:multiLevelType w:val="hybridMultilevel"/>
    <w:tmpl w:val="D80CE2D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E620C"/>
    <w:multiLevelType w:val="hybridMultilevel"/>
    <w:tmpl w:val="7262A6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6173B"/>
    <w:multiLevelType w:val="hybridMultilevel"/>
    <w:tmpl w:val="A98AA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F6FAD"/>
    <w:multiLevelType w:val="hybridMultilevel"/>
    <w:tmpl w:val="2D36CF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72277457">
    <w:abstractNumId w:val="4"/>
  </w:num>
  <w:num w:numId="2" w16cid:durableId="553005110">
    <w:abstractNumId w:val="2"/>
  </w:num>
  <w:num w:numId="3" w16cid:durableId="1201672227">
    <w:abstractNumId w:val="1"/>
  </w:num>
  <w:num w:numId="4" w16cid:durableId="350108551">
    <w:abstractNumId w:val="3"/>
  </w:num>
  <w:num w:numId="5" w16cid:durableId="1100101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71B"/>
    <w:rsid w:val="00001065"/>
    <w:rsid w:val="00005E06"/>
    <w:rsid w:val="0000735C"/>
    <w:rsid w:val="000108A6"/>
    <w:rsid w:val="00010D2A"/>
    <w:rsid w:val="00014368"/>
    <w:rsid w:val="00014D3F"/>
    <w:rsid w:val="000312CA"/>
    <w:rsid w:val="000328CA"/>
    <w:rsid w:val="00044F1D"/>
    <w:rsid w:val="00053B46"/>
    <w:rsid w:val="000542C3"/>
    <w:rsid w:val="0006619F"/>
    <w:rsid w:val="0008041C"/>
    <w:rsid w:val="000B1824"/>
    <w:rsid w:val="000B23A4"/>
    <w:rsid w:val="000B62E1"/>
    <w:rsid w:val="000F290E"/>
    <w:rsid w:val="000F4979"/>
    <w:rsid w:val="0011606E"/>
    <w:rsid w:val="00127FA2"/>
    <w:rsid w:val="001324AB"/>
    <w:rsid w:val="0014144B"/>
    <w:rsid w:val="00147C40"/>
    <w:rsid w:val="001511C1"/>
    <w:rsid w:val="001525A2"/>
    <w:rsid w:val="00154CDB"/>
    <w:rsid w:val="00162C84"/>
    <w:rsid w:val="00173779"/>
    <w:rsid w:val="00174985"/>
    <w:rsid w:val="00180446"/>
    <w:rsid w:val="001965E8"/>
    <w:rsid w:val="001A2792"/>
    <w:rsid w:val="001B34A2"/>
    <w:rsid w:val="001B4B56"/>
    <w:rsid w:val="001C371A"/>
    <w:rsid w:val="001E1070"/>
    <w:rsid w:val="001E158A"/>
    <w:rsid w:val="001E72C4"/>
    <w:rsid w:val="00220C79"/>
    <w:rsid w:val="0022549A"/>
    <w:rsid w:val="002326CE"/>
    <w:rsid w:val="00243FEF"/>
    <w:rsid w:val="00260BE3"/>
    <w:rsid w:val="002840DD"/>
    <w:rsid w:val="00284E1C"/>
    <w:rsid w:val="002864A3"/>
    <w:rsid w:val="00293204"/>
    <w:rsid w:val="002934DA"/>
    <w:rsid w:val="002A42DC"/>
    <w:rsid w:val="002A56C7"/>
    <w:rsid w:val="002A7943"/>
    <w:rsid w:val="002B509B"/>
    <w:rsid w:val="002C0222"/>
    <w:rsid w:val="002C058C"/>
    <w:rsid w:val="002C1191"/>
    <w:rsid w:val="002C2B19"/>
    <w:rsid w:val="002C2F19"/>
    <w:rsid w:val="002C33EA"/>
    <w:rsid w:val="002C61E6"/>
    <w:rsid w:val="002E2528"/>
    <w:rsid w:val="002F37E4"/>
    <w:rsid w:val="0031471B"/>
    <w:rsid w:val="00323D43"/>
    <w:rsid w:val="003371F7"/>
    <w:rsid w:val="00355722"/>
    <w:rsid w:val="00361983"/>
    <w:rsid w:val="00364587"/>
    <w:rsid w:val="00367B24"/>
    <w:rsid w:val="00372DB0"/>
    <w:rsid w:val="00373255"/>
    <w:rsid w:val="00376525"/>
    <w:rsid w:val="0037740A"/>
    <w:rsid w:val="00383112"/>
    <w:rsid w:val="003906E6"/>
    <w:rsid w:val="00391E3E"/>
    <w:rsid w:val="003A1D57"/>
    <w:rsid w:val="003A3847"/>
    <w:rsid w:val="003A3B80"/>
    <w:rsid w:val="003A6E09"/>
    <w:rsid w:val="003D59FA"/>
    <w:rsid w:val="003D6E00"/>
    <w:rsid w:val="003F1AE5"/>
    <w:rsid w:val="003F305B"/>
    <w:rsid w:val="0040313A"/>
    <w:rsid w:val="0040351B"/>
    <w:rsid w:val="004109F1"/>
    <w:rsid w:val="00415C2A"/>
    <w:rsid w:val="004232DB"/>
    <w:rsid w:val="004247B9"/>
    <w:rsid w:val="00435D8C"/>
    <w:rsid w:val="00444233"/>
    <w:rsid w:val="004463CC"/>
    <w:rsid w:val="004519CA"/>
    <w:rsid w:val="0046522F"/>
    <w:rsid w:val="004660B2"/>
    <w:rsid w:val="00467A04"/>
    <w:rsid w:val="004706C9"/>
    <w:rsid w:val="0047684A"/>
    <w:rsid w:val="004846FD"/>
    <w:rsid w:val="004B0993"/>
    <w:rsid w:val="004B4D38"/>
    <w:rsid w:val="004B6E87"/>
    <w:rsid w:val="004C484B"/>
    <w:rsid w:val="004C54A2"/>
    <w:rsid w:val="004F37F2"/>
    <w:rsid w:val="005048AB"/>
    <w:rsid w:val="00512127"/>
    <w:rsid w:val="00525F90"/>
    <w:rsid w:val="0053261C"/>
    <w:rsid w:val="005901B3"/>
    <w:rsid w:val="00590340"/>
    <w:rsid w:val="00595C28"/>
    <w:rsid w:val="005A1B41"/>
    <w:rsid w:val="005B4683"/>
    <w:rsid w:val="005C73B4"/>
    <w:rsid w:val="005E5233"/>
    <w:rsid w:val="005F3E9C"/>
    <w:rsid w:val="0061265A"/>
    <w:rsid w:val="00615BCC"/>
    <w:rsid w:val="006252CD"/>
    <w:rsid w:val="00633BAD"/>
    <w:rsid w:val="006372A4"/>
    <w:rsid w:val="00642934"/>
    <w:rsid w:val="00652002"/>
    <w:rsid w:val="00662B6D"/>
    <w:rsid w:val="006635BE"/>
    <w:rsid w:val="006810F5"/>
    <w:rsid w:val="006854FF"/>
    <w:rsid w:val="00687146"/>
    <w:rsid w:val="006901FD"/>
    <w:rsid w:val="00690C70"/>
    <w:rsid w:val="00690EEC"/>
    <w:rsid w:val="006914E3"/>
    <w:rsid w:val="00692B68"/>
    <w:rsid w:val="006935E1"/>
    <w:rsid w:val="00697FA7"/>
    <w:rsid w:val="006A1CA7"/>
    <w:rsid w:val="006A410B"/>
    <w:rsid w:val="006A5D7C"/>
    <w:rsid w:val="006C663B"/>
    <w:rsid w:val="006D11F9"/>
    <w:rsid w:val="006D1230"/>
    <w:rsid w:val="006D494D"/>
    <w:rsid w:val="006E120F"/>
    <w:rsid w:val="006F63CE"/>
    <w:rsid w:val="00700378"/>
    <w:rsid w:val="00702AF2"/>
    <w:rsid w:val="00712A4F"/>
    <w:rsid w:val="00722105"/>
    <w:rsid w:val="007233E0"/>
    <w:rsid w:val="007339A4"/>
    <w:rsid w:val="0074461B"/>
    <w:rsid w:val="007461E5"/>
    <w:rsid w:val="00752B15"/>
    <w:rsid w:val="007542FD"/>
    <w:rsid w:val="007557BC"/>
    <w:rsid w:val="00760896"/>
    <w:rsid w:val="00766146"/>
    <w:rsid w:val="00773536"/>
    <w:rsid w:val="00776BB1"/>
    <w:rsid w:val="00795F53"/>
    <w:rsid w:val="007A15D6"/>
    <w:rsid w:val="007B3868"/>
    <w:rsid w:val="007B4340"/>
    <w:rsid w:val="007B5E93"/>
    <w:rsid w:val="007C072F"/>
    <w:rsid w:val="007C0CE3"/>
    <w:rsid w:val="007D78AC"/>
    <w:rsid w:val="007D7AFA"/>
    <w:rsid w:val="007E1043"/>
    <w:rsid w:val="007E10B6"/>
    <w:rsid w:val="007E2490"/>
    <w:rsid w:val="007F061A"/>
    <w:rsid w:val="007F1DBB"/>
    <w:rsid w:val="007F223A"/>
    <w:rsid w:val="007F5A6D"/>
    <w:rsid w:val="008005D7"/>
    <w:rsid w:val="00801E8F"/>
    <w:rsid w:val="00803A27"/>
    <w:rsid w:val="00805072"/>
    <w:rsid w:val="0080790C"/>
    <w:rsid w:val="008221A1"/>
    <w:rsid w:val="00834923"/>
    <w:rsid w:val="00836166"/>
    <w:rsid w:val="0085394F"/>
    <w:rsid w:val="0086115B"/>
    <w:rsid w:val="00864ACD"/>
    <w:rsid w:val="00867B76"/>
    <w:rsid w:val="008749DE"/>
    <w:rsid w:val="00880711"/>
    <w:rsid w:val="00881AE4"/>
    <w:rsid w:val="008923DA"/>
    <w:rsid w:val="00892814"/>
    <w:rsid w:val="00893AC0"/>
    <w:rsid w:val="00894F98"/>
    <w:rsid w:val="008A39F2"/>
    <w:rsid w:val="008D094F"/>
    <w:rsid w:val="008F6FB6"/>
    <w:rsid w:val="008F7981"/>
    <w:rsid w:val="0090175A"/>
    <w:rsid w:val="0090337A"/>
    <w:rsid w:val="00906A3A"/>
    <w:rsid w:val="00921B26"/>
    <w:rsid w:val="00926749"/>
    <w:rsid w:val="009367CD"/>
    <w:rsid w:val="00952C99"/>
    <w:rsid w:val="009631DD"/>
    <w:rsid w:val="00983FEF"/>
    <w:rsid w:val="0098667A"/>
    <w:rsid w:val="009877AF"/>
    <w:rsid w:val="009A078A"/>
    <w:rsid w:val="009A2CE1"/>
    <w:rsid w:val="009A39DF"/>
    <w:rsid w:val="009B137D"/>
    <w:rsid w:val="009C3626"/>
    <w:rsid w:val="009E0C53"/>
    <w:rsid w:val="009E0EDC"/>
    <w:rsid w:val="009E4B3E"/>
    <w:rsid w:val="009E7AFF"/>
    <w:rsid w:val="00A0780B"/>
    <w:rsid w:val="00A163F6"/>
    <w:rsid w:val="00A17309"/>
    <w:rsid w:val="00A17386"/>
    <w:rsid w:val="00A24FC9"/>
    <w:rsid w:val="00A302F0"/>
    <w:rsid w:val="00A51F27"/>
    <w:rsid w:val="00A541CD"/>
    <w:rsid w:val="00A71819"/>
    <w:rsid w:val="00A71E3B"/>
    <w:rsid w:val="00A75021"/>
    <w:rsid w:val="00A801EC"/>
    <w:rsid w:val="00A92181"/>
    <w:rsid w:val="00AB204F"/>
    <w:rsid w:val="00AB2F52"/>
    <w:rsid w:val="00AB7AEC"/>
    <w:rsid w:val="00AD6B88"/>
    <w:rsid w:val="00AE19CC"/>
    <w:rsid w:val="00AE1D13"/>
    <w:rsid w:val="00AE233D"/>
    <w:rsid w:val="00AE35AB"/>
    <w:rsid w:val="00AE7531"/>
    <w:rsid w:val="00AF1116"/>
    <w:rsid w:val="00AF324A"/>
    <w:rsid w:val="00B06429"/>
    <w:rsid w:val="00B066EB"/>
    <w:rsid w:val="00B10BE8"/>
    <w:rsid w:val="00B250DB"/>
    <w:rsid w:val="00B42381"/>
    <w:rsid w:val="00B43163"/>
    <w:rsid w:val="00B530F1"/>
    <w:rsid w:val="00B5798F"/>
    <w:rsid w:val="00B615E1"/>
    <w:rsid w:val="00B8066A"/>
    <w:rsid w:val="00B80DD9"/>
    <w:rsid w:val="00B84704"/>
    <w:rsid w:val="00B8547A"/>
    <w:rsid w:val="00B875EA"/>
    <w:rsid w:val="00B879F4"/>
    <w:rsid w:val="00B87DC6"/>
    <w:rsid w:val="00B94885"/>
    <w:rsid w:val="00BB5C00"/>
    <w:rsid w:val="00BC1FC5"/>
    <w:rsid w:val="00BC4DF2"/>
    <w:rsid w:val="00BE3AFF"/>
    <w:rsid w:val="00BF04BB"/>
    <w:rsid w:val="00C0445C"/>
    <w:rsid w:val="00C0543C"/>
    <w:rsid w:val="00C16F06"/>
    <w:rsid w:val="00C17D71"/>
    <w:rsid w:val="00C2342B"/>
    <w:rsid w:val="00C26501"/>
    <w:rsid w:val="00C31658"/>
    <w:rsid w:val="00C52AB4"/>
    <w:rsid w:val="00C56D84"/>
    <w:rsid w:val="00C6066F"/>
    <w:rsid w:val="00C715A5"/>
    <w:rsid w:val="00C76B68"/>
    <w:rsid w:val="00C76F67"/>
    <w:rsid w:val="00C85C76"/>
    <w:rsid w:val="00C919AB"/>
    <w:rsid w:val="00CA213D"/>
    <w:rsid w:val="00CA2F81"/>
    <w:rsid w:val="00CA5BAD"/>
    <w:rsid w:val="00CA6230"/>
    <w:rsid w:val="00CB0971"/>
    <w:rsid w:val="00CB5F48"/>
    <w:rsid w:val="00CC19D4"/>
    <w:rsid w:val="00CD7212"/>
    <w:rsid w:val="00CF062A"/>
    <w:rsid w:val="00CF535F"/>
    <w:rsid w:val="00CF750F"/>
    <w:rsid w:val="00D00D0D"/>
    <w:rsid w:val="00D0645C"/>
    <w:rsid w:val="00D445CA"/>
    <w:rsid w:val="00D4565C"/>
    <w:rsid w:val="00D4763F"/>
    <w:rsid w:val="00D56FEE"/>
    <w:rsid w:val="00D62076"/>
    <w:rsid w:val="00D62F60"/>
    <w:rsid w:val="00D75B60"/>
    <w:rsid w:val="00D77822"/>
    <w:rsid w:val="00D82266"/>
    <w:rsid w:val="00D82572"/>
    <w:rsid w:val="00D86526"/>
    <w:rsid w:val="00D87725"/>
    <w:rsid w:val="00D9438A"/>
    <w:rsid w:val="00DA6ACC"/>
    <w:rsid w:val="00DC4232"/>
    <w:rsid w:val="00DC468F"/>
    <w:rsid w:val="00DC6917"/>
    <w:rsid w:val="00DC77C2"/>
    <w:rsid w:val="00DD2D98"/>
    <w:rsid w:val="00DD384B"/>
    <w:rsid w:val="00DE1532"/>
    <w:rsid w:val="00DE50FB"/>
    <w:rsid w:val="00DE6E99"/>
    <w:rsid w:val="00DF0414"/>
    <w:rsid w:val="00DF684C"/>
    <w:rsid w:val="00DF6892"/>
    <w:rsid w:val="00E022E6"/>
    <w:rsid w:val="00E108A9"/>
    <w:rsid w:val="00E213FE"/>
    <w:rsid w:val="00E21A4A"/>
    <w:rsid w:val="00E629A5"/>
    <w:rsid w:val="00E72E1A"/>
    <w:rsid w:val="00E7328F"/>
    <w:rsid w:val="00E7414B"/>
    <w:rsid w:val="00E772FD"/>
    <w:rsid w:val="00E80136"/>
    <w:rsid w:val="00E86DB4"/>
    <w:rsid w:val="00E92519"/>
    <w:rsid w:val="00E93AD0"/>
    <w:rsid w:val="00EA1F35"/>
    <w:rsid w:val="00EA30E4"/>
    <w:rsid w:val="00EA65C7"/>
    <w:rsid w:val="00EB6716"/>
    <w:rsid w:val="00EC29B7"/>
    <w:rsid w:val="00EC34F8"/>
    <w:rsid w:val="00EC3FC6"/>
    <w:rsid w:val="00EC45BB"/>
    <w:rsid w:val="00EC752E"/>
    <w:rsid w:val="00ED3686"/>
    <w:rsid w:val="00ED6EEF"/>
    <w:rsid w:val="00EE58B6"/>
    <w:rsid w:val="00EE6291"/>
    <w:rsid w:val="00EF3473"/>
    <w:rsid w:val="00F0639A"/>
    <w:rsid w:val="00F154C7"/>
    <w:rsid w:val="00F26717"/>
    <w:rsid w:val="00F3098D"/>
    <w:rsid w:val="00F3481C"/>
    <w:rsid w:val="00F42804"/>
    <w:rsid w:val="00F45A3A"/>
    <w:rsid w:val="00F54B71"/>
    <w:rsid w:val="00F615FC"/>
    <w:rsid w:val="00F61CC7"/>
    <w:rsid w:val="00F71801"/>
    <w:rsid w:val="00F738BE"/>
    <w:rsid w:val="00F8344D"/>
    <w:rsid w:val="00F853CB"/>
    <w:rsid w:val="00F87608"/>
    <w:rsid w:val="00F912D7"/>
    <w:rsid w:val="00FA5F0A"/>
    <w:rsid w:val="00FB1477"/>
    <w:rsid w:val="00FB3F85"/>
    <w:rsid w:val="00FB6015"/>
    <w:rsid w:val="00FB724A"/>
    <w:rsid w:val="00FC529C"/>
    <w:rsid w:val="00FC7708"/>
    <w:rsid w:val="00FE056E"/>
    <w:rsid w:val="00FE3379"/>
    <w:rsid w:val="00FE7A83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B84FA6"/>
  <w15:docId w15:val="{DD1CE91D-475C-45C9-8049-183E7F15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4E3"/>
    <w:rPr>
      <w:sz w:val="24"/>
      <w:szCs w:val="24"/>
    </w:rPr>
  </w:style>
  <w:style w:type="paragraph" w:styleId="Heading1">
    <w:name w:val="heading 1"/>
    <w:basedOn w:val="Normal"/>
    <w:next w:val="Normal"/>
    <w:qFormat/>
    <w:rsid w:val="006914E3"/>
    <w:pPr>
      <w:keepNext/>
      <w:outlineLvl w:val="0"/>
    </w:pPr>
    <w:rPr>
      <w:rFonts w:ascii="Arial Black" w:hAnsi="Arial Black"/>
      <w:sz w:val="32"/>
    </w:rPr>
  </w:style>
  <w:style w:type="paragraph" w:styleId="Heading2">
    <w:name w:val="heading 2"/>
    <w:basedOn w:val="Normal"/>
    <w:next w:val="Normal"/>
    <w:qFormat/>
    <w:rsid w:val="006914E3"/>
    <w:pPr>
      <w:keepNext/>
      <w:ind w:left="720" w:firstLine="720"/>
      <w:outlineLvl w:val="1"/>
    </w:pPr>
    <w:rPr>
      <w:rFonts w:ascii="Baskerville Old Face" w:hAnsi="Baskerville Old Face"/>
      <w:sz w:val="44"/>
    </w:rPr>
  </w:style>
  <w:style w:type="paragraph" w:styleId="Heading3">
    <w:name w:val="heading 3"/>
    <w:basedOn w:val="Normal"/>
    <w:next w:val="Normal"/>
    <w:qFormat/>
    <w:rsid w:val="006914E3"/>
    <w:pPr>
      <w:keepNext/>
      <w:jc w:val="center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6914E3"/>
    <w:pPr>
      <w:keepNext/>
      <w:jc w:val="center"/>
      <w:outlineLvl w:val="3"/>
    </w:pPr>
    <w:rPr>
      <w:rFonts w:ascii="Arial Black" w:hAnsi="Arial Black" w:cs="Arial"/>
      <w:sz w:val="28"/>
    </w:rPr>
  </w:style>
  <w:style w:type="paragraph" w:styleId="Heading5">
    <w:name w:val="heading 5"/>
    <w:basedOn w:val="Normal"/>
    <w:next w:val="Normal"/>
    <w:qFormat/>
    <w:rsid w:val="006914E3"/>
    <w:pPr>
      <w:keepNext/>
      <w:outlineLvl w:val="4"/>
    </w:pPr>
    <w:rPr>
      <w:rFonts w:ascii="Arial Black" w:hAnsi="Arial Black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914E3"/>
    <w:pPr>
      <w:jc w:val="both"/>
    </w:pPr>
    <w:rPr>
      <w:rFonts w:ascii="Arial" w:hAnsi="Arial" w:cs="Arial"/>
    </w:rPr>
  </w:style>
  <w:style w:type="paragraph" w:styleId="BodyText2">
    <w:name w:val="Body Text 2"/>
    <w:basedOn w:val="Normal"/>
    <w:rsid w:val="006914E3"/>
    <w:rPr>
      <w:rFonts w:ascii="Arial" w:hAnsi="Arial" w:cs="Arial"/>
      <w:sz w:val="22"/>
    </w:rPr>
  </w:style>
  <w:style w:type="paragraph" w:styleId="Header">
    <w:name w:val="header"/>
    <w:basedOn w:val="Normal"/>
    <w:link w:val="HeaderChar"/>
    <w:uiPriority w:val="99"/>
    <w:rsid w:val="006914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914E3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914E3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914E3"/>
    <w:rPr>
      <w:vertAlign w:val="superscript"/>
    </w:rPr>
  </w:style>
  <w:style w:type="character" w:styleId="Hyperlink">
    <w:name w:val="Hyperlink"/>
    <w:basedOn w:val="DefaultParagraphFont"/>
    <w:rsid w:val="006914E3"/>
    <w:rPr>
      <w:color w:val="0000FF"/>
      <w:u w:val="single"/>
    </w:rPr>
  </w:style>
  <w:style w:type="character" w:styleId="FollowedHyperlink">
    <w:name w:val="FollowedHyperlink"/>
    <w:basedOn w:val="DefaultParagraphFont"/>
    <w:rsid w:val="006914E3"/>
    <w:rPr>
      <w:color w:val="800080"/>
      <w:u w:val="single"/>
    </w:rPr>
  </w:style>
  <w:style w:type="table" w:styleId="TableGrid">
    <w:name w:val="Table Grid"/>
    <w:basedOn w:val="TableNormal"/>
    <w:rsid w:val="00367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608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089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6D11F9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D11F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4423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590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1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ustonstronge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009EC-BE99-5E48-AB15-CDB151454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WESTHOUSTONASSOCIATION</vt:lpstr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WESTHOUSTONASSOCIATION</dc:title>
  <dc:subject/>
  <dc:creator>Auggie Campbell</dc:creator>
  <cp:keywords/>
  <dc:description/>
  <cp:lastModifiedBy>Chris</cp:lastModifiedBy>
  <cp:revision>2</cp:revision>
  <cp:lastPrinted>2009-12-07T20:36:00Z</cp:lastPrinted>
  <dcterms:created xsi:type="dcterms:W3CDTF">2026-03-30T17:51:00Z</dcterms:created>
  <dcterms:modified xsi:type="dcterms:W3CDTF">2026-03-30T17:51:00Z</dcterms:modified>
</cp:coreProperties>
</file>